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BA5DDA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-36195</wp:posOffset>
            </wp:positionV>
            <wp:extent cx="2076450" cy="123825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24" r="1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D17BE6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65pt;margin-top:13.2pt;width:303.9pt;height:72.65pt;z-index:251657728;mso-width-relative:margin;mso-height-relative:margin" stroked="f">
            <v:textbox>
              <w:txbxContent>
                <w:p w:rsidR="00D45D3F" w:rsidRDefault="00BA5DDA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Korporacja SEDPOL Sp. z o. o.</w:t>
                  </w:r>
                </w:p>
                <w:p w:rsidR="00BA5DDA" w:rsidRPr="002D2788" w:rsidRDefault="00BA5DDA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Instytut Edukacji Europejskiej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BA5DD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BA5DDA" w:rsidRPr="00A57151">
                      <w:rPr>
                        <w:rStyle w:val="Hipercze"/>
                        <w:sz w:val="24"/>
                        <w:szCs w:val="24"/>
                        <w:lang w:val="en-US"/>
                      </w:rPr>
                      <w:t>sedpol@sedpol.com.pl</w:t>
                    </w:r>
                  </w:hyperlink>
                  <w:r w:rsidR="004A44CB" w:rsidRPr="00BA5DDA">
                    <w:rPr>
                      <w:lang w:val="en-US"/>
                    </w:rPr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BA5DDA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D17BE6" w:rsidP="00501B3A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Kurs</w:t>
      </w:r>
      <w:r w:rsidR="00C73213" w:rsidRPr="007E4574">
        <w:rPr>
          <w:b/>
          <w:sz w:val="28"/>
          <w:szCs w:val="28"/>
        </w:rPr>
        <w:t xml:space="preserve">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>
        <w:rPr>
          <w:b/>
          <w:color w:val="365F91" w:themeColor="accent1" w:themeShade="BF"/>
          <w:sz w:val="28"/>
          <w:szCs w:val="28"/>
        </w:rPr>
        <w:t>Świadectwa Charakterystyki Energetycznej w Praktyce - stacjonarnie</w:t>
      </w:r>
      <w:bookmarkStart w:id="0" w:name="_GoBack"/>
      <w:bookmarkEnd w:id="0"/>
      <w:r w:rsidR="00C73213"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BA5DDA">
        <w:rPr>
          <w:sz w:val="24"/>
          <w:szCs w:val="24"/>
        </w:rPr>
        <w:t>Korporacja SEDPOL Sp. z o. o., Instytut Edukacji Europejskiej</w:t>
      </w:r>
    </w:p>
    <w:p w:rsidR="00BA5DDA" w:rsidRDefault="00BA5DDA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ul. Czapelska 38, 04-081 Warszawa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BA5DDA">
        <w:rPr>
          <w:b/>
          <w:sz w:val="24"/>
          <w:szCs w:val="24"/>
        </w:rPr>
        <w:t>8</w:t>
      </w:r>
      <w:r w:rsidR="002D2788" w:rsidRPr="002D2788">
        <w:rPr>
          <w:b/>
          <w:sz w:val="24"/>
          <w:szCs w:val="24"/>
        </w:rPr>
        <w:t>1 1020 1</w:t>
      </w:r>
      <w:r w:rsidR="00BA5DDA">
        <w:rPr>
          <w:b/>
          <w:sz w:val="24"/>
          <w:szCs w:val="24"/>
        </w:rPr>
        <w:t>127 0000 1602</w:t>
      </w:r>
      <w:r w:rsidR="002D2788" w:rsidRPr="002D2788">
        <w:rPr>
          <w:b/>
          <w:sz w:val="24"/>
          <w:szCs w:val="24"/>
        </w:rPr>
        <w:t xml:space="preserve"> 000</w:t>
      </w:r>
      <w:r w:rsidR="00BA5DDA">
        <w:rPr>
          <w:b/>
          <w:sz w:val="24"/>
          <w:szCs w:val="24"/>
        </w:rPr>
        <w:t>8 3</w:t>
      </w:r>
      <w:r w:rsidR="002D2788" w:rsidRPr="002D2788">
        <w:rPr>
          <w:b/>
          <w:sz w:val="24"/>
          <w:szCs w:val="24"/>
        </w:rPr>
        <w:t>7</w:t>
      </w:r>
      <w:r w:rsidR="00BA5DDA">
        <w:rPr>
          <w:b/>
          <w:sz w:val="24"/>
          <w:szCs w:val="24"/>
        </w:rPr>
        <w:t>09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BA5DDA">
        <w:rPr>
          <w:color w:val="000000"/>
          <w:spacing w:val="-7"/>
          <w:sz w:val="18"/>
          <w:szCs w:val="18"/>
        </w:rPr>
        <w:t xml:space="preserve"> Korporacji „SEDPOL” Sp. z o. o. ul. Czapelska 38, 04-081 Warszawa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D5BE2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1B3A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A5DDA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12F34"/>
    <w:rsid w:val="00D17BE6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4373FC"/>
  <w15:docId w15:val="{547BF2DD-D4DF-493D-B055-EB83D8B4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dpol@sedpo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3409-5B48-4AF0-9C53-1680B04C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1564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 Kochanowska</cp:lastModifiedBy>
  <cp:revision>3</cp:revision>
  <cp:lastPrinted>2017-01-31T13:54:00Z</cp:lastPrinted>
  <dcterms:created xsi:type="dcterms:W3CDTF">2022-12-14T14:08:00Z</dcterms:created>
  <dcterms:modified xsi:type="dcterms:W3CDTF">2023-07-27T08:39:00Z</dcterms:modified>
</cp:coreProperties>
</file>